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C4" w:rsidRPr="00870584" w:rsidRDefault="00663C25" w:rsidP="0087058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 w:rsidRPr="00870584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87058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70584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87058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proofErr w:type="gramStart"/>
      <w:r w:rsidRPr="00870584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  <w:r w:rsidRPr="0087058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7058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70584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Співбесіда проводиться індивідуально з кожною дитиною окремо з обов'язковою присутністю батьків протягом 15-20 хвилин. День та час проведення співбесіди визначається окремим графіком. </w:t>
      </w: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На співбесіді дітям пропонується: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Розвиток мовлення.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Називати своє ім’я, по-батькові; ім’я, по-батькові своїх батьків; назву рідного міста, батьківщини; домашню адресу, послідовність пір року, частин доби, днів тижня; продемонструвати вміння відрізняти диких тварин від свійських, садові квіти від польових, дерева від кущів тощо. Метою завдання є перевірити знання про навколишній світ.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Виконати 3-4 логічні вправи.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Дитині пропонуються логічні вправи на розташування та послідовність геометричних форм, об’єднання та виділення предметів за спільними й різними ознаками, розміщення предметів на площині. Використовується матеріал для відповідної вікової категорії вітчизняних видавництв.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Опис малюнка.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Дитині пропонується описати малюнок. Увага звертається на образність, уяву, володіння мовою, розповідний характер опису.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Порівняння малюнків.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Дитині пропонується розглянути малюнок, запам’ятати все, що на ньому зображене, а потім, подивившись на подібний, сказати, що на ньому змінилося або порівняти картинки і знайти відмінності між ними.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Розвиток пам’яті.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Пропонується розглянути декілька малюнків із зображенням п’яти-шести предметів і потім по пам’яті відтворити розташування та функціональне призначення предметів.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Розвиток мислення.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Дитині необхідно знайти серед запропонованих предметів відповідний предмет та вставити його (замість знака питання) або знайти відповідну частинку фігури, а також пояснити свій вибір.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Розвиток уваги. 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>Дитині пропонується уважно подивитись на малюнок і знайти схожі елементи або комбінації елементів.</w:t>
      </w:r>
    </w:p>
    <w:p w:rsidR="00663C25" w:rsidRPr="00870584" w:rsidRDefault="00663C25" w:rsidP="00663C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b/>
          <w:sz w:val="24"/>
          <w:szCs w:val="24"/>
          <w:lang w:val="hu-HU"/>
        </w:rPr>
        <w:t>Творче завдання.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За бажанням дитина може розповісти вірш, заспівати пісню, показати малюнки тощо. Мета – дати можливість дитині найбільш повно продемонструвати свої можливості.</w:t>
      </w:r>
    </w:p>
    <w:p w:rsidR="00522CA7" w:rsidRPr="00870584" w:rsidRDefault="00522CA7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Розвиток мовлення в дітей безпосередньо пов'язаний із навчанням. </w:t>
      </w:r>
      <w:r w:rsidR="00663C25"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 Процеси мислення і мовлення нерозривно пов'язані між собою. Рівень оволодіння мовленням — показник розумових здібностей і загального психічного стану дитини. Отже, це важлива складова її готовності до шкільного навчання. Добре розвинуте мовленн я передбачає вміння зв'язно, послідовно і зрозуміло для інших описувати предмет, картину, подію, передавати хід своїх думок, пояснювати те чи інше явище, логічно розмірковувати на задану тему.</w:t>
      </w:r>
    </w:p>
    <w:p w:rsidR="00522CA7" w:rsidRPr="00870584" w:rsidRDefault="00522CA7" w:rsidP="008705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Отже </w:t>
      </w:r>
      <w:r w:rsidRPr="0087058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63C25" w:rsidRPr="00870584">
        <w:rPr>
          <w:rFonts w:ascii="Times New Roman" w:hAnsi="Times New Roman" w:cs="Times New Roman"/>
          <w:b/>
          <w:sz w:val="24"/>
          <w:szCs w:val="24"/>
          <w:lang w:val="hu-HU"/>
        </w:rPr>
        <w:t>итина 6-7 років</w:t>
      </w:r>
      <w:r w:rsidR="00663C25"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, вступаючи до школи, </w:t>
      </w:r>
      <w:r w:rsidR="00663C25" w:rsidRPr="00870584">
        <w:rPr>
          <w:rFonts w:ascii="Times New Roman" w:hAnsi="Times New Roman" w:cs="Times New Roman"/>
          <w:b/>
          <w:sz w:val="24"/>
          <w:szCs w:val="24"/>
          <w:lang w:val="hu-HU"/>
        </w:rPr>
        <w:t>має уміти відповісти на наступні запитання: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Назви своє повне ім’я. (Прізвище, Ім’я, По-батькові )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Скільки тобі років? (Мені … років)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lastRenderedPageBreak/>
        <w:t>Назви дату свого народження. (Я народи(в, ла)ся число, місяць, рік)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Назви ім’я та по батькові твоєї мами, тата.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Де й ким працюють мама, тато?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 є в тебе брат або сестра? Скільки їм років? Старше вони тебе або молодші?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Як називається країна, у якій ти живеш?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У якому місті ти живеш?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Назви свою домашню адресу.</w:t>
      </w:r>
    </w:p>
    <w:p w:rsidR="00522CA7" w:rsidRPr="00870584" w:rsidRDefault="00522CA7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Чим ти займаєшся у вільний час</w:t>
      </w:r>
      <w:r w:rsidR="00133C50" w:rsidRPr="00870584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522CA7" w:rsidRPr="00870584" w:rsidRDefault="00522CA7" w:rsidP="00663C2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33C50" w:rsidRPr="00870584" w:rsidRDefault="00133C5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Ти був/була в іншій країні</w:t>
      </w:r>
      <w:r w:rsidRPr="00870584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Які ти знаєш міста й країни?</w:t>
      </w:r>
    </w:p>
    <w:p w:rsidR="00133C50" w:rsidRPr="00870584" w:rsidRDefault="00133C5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Ти був/була в селі?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 місто від села?</w:t>
      </w:r>
    </w:p>
    <w:p w:rsidR="00133C50" w:rsidRPr="00870584" w:rsidRDefault="00133C5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 подобається тобі бувати в природі? (В лісі, на лузі, на річці)</w:t>
      </w:r>
    </w:p>
    <w:p w:rsidR="00133C50" w:rsidRPr="00870584" w:rsidRDefault="00133C5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Розповідай про</w:t>
      </w:r>
      <w:r w:rsidR="001D163A" w:rsidRPr="008705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 ліс, гори, поле, </w:t>
      </w:r>
      <w:r w:rsidR="001D163A" w:rsidRPr="00870584">
        <w:rPr>
          <w:rFonts w:ascii="Times New Roman" w:hAnsi="Times New Roman" w:cs="Times New Roman"/>
          <w:sz w:val="24"/>
          <w:szCs w:val="24"/>
          <w:lang w:val="uk-UA"/>
        </w:rPr>
        <w:t>річка, озеро, море.</w:t>
      </w:r>
    </w:p>
    <w:p w:rsidR="001D163A" w:rsidRPr="00870584" w:rsidRDefault="001D16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Що вживе в природі?</w:t>
      </w:r>
    </w:p>
    <w:p w:rsidR="001D163A" w:rsidRPr="00870584" w:rsidRDefault="001D16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Назви дикі тварини!</w:t>
      </w:r>
    </w:p>
    <w:p w:rsidR="001D163A" w:rsidRPr="00870584" w:rsidRDefault="001D16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Назви домашні тварини!</w:t>
      </w:r>
    </w:p>
    <w:p w:rsidR="001D163A" w:rsidRPr="00870584" w:rsidRDefault="001D16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Які рослини ти знаєш? Де вони ростуть?</w:t>
      </w:r>
    </w:p>
    <w:p w:rsidR="001D163A" w:rsidRPr="00870584" w:rsidRDefault="001D163A" w:rsidP="001D163A">
      <w:pPr>
        <w:shd w:val="clear" w:color="auto" w:fill="FDFE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163A" w:rsidRPr="00870584" w:rsidRDefault="001D163A" w:rsidP="001D163A">
      <w:pPr>
        <w:shd w:val="clear" w:color="auto" w:fill="FDFE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Назви пори року!</w:t>
      </w:r>
    </w:p>
    <w:p w:rsidR="001D163A" w:rsidRPr="00870584" w:rsidRDefault="001D163A" w:rsidP="001D163A">
      <w:pPr>
        <w:shd w:val="clear" w:color="auto" w:fill="FDFE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 відбувається зимою, весною, … у природі?</w:t>
      </w:r>
    </w:p>
    <w:p w:rsidR="001D163A" w:rsidRPr="00870584" w:rsidRDefault="001D163A" w:rsidP="001D163A">
      <w:pPr>
        <w:shd w:val="clear" w:color="auto" w:fill="FDFE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Назви дні тижня по порядку!</w:t>
      </w:r>
    </w:p>
    <w:p w:rsidR="001D163A" w:rsidRPr="00870584" w:rsidRDefault="001D163A" w:rsidP="001D163A">
      <w:pPr>
        <w:shd w:val="clear" w:color="auto" w:fill="FDFE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Назви частини доби по порядку!</w:t>
      </w:r>
    </w:p>
    <w:p w:rsidR="001D163A" w:rsidRPr="00870584" w:rsidRDefault="001D163A" w:rsidP="001D163A">
      <w:pPr>
        <w:shd w:val="clear" w:color="auto" w:fill="FDFE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C31DA" w:rsidRPr="00870584" w:rsidRDefault="000C31DA" w:rsidP="000C31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 хочеш ти ходити до школи? Чому?</w:t>
      </w:r>
    </w:p>
    <w:p w:rsidR="001D163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займаються діти у школі 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 подобається тобі вчитися?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ти вмієш читати, писати, чи хочеш вивчити читати, писати?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 знаєш хто керує клас?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Чому потрібно ходити до школи?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 всі діти ходять до школи? Чи є вибір?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займаються діти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 на уроках?</w:t>
      </w:r>
    </w:p>
    <w:p w:rsidR="000C31DA" w:rsidRPr="00870584" w:rsidRDefault="000C31D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Домашня завдання, ти знаєш що це?</w:t>
      </w:r>
    </w:p>
    <w:p w:rsidR="00870584" w:rsidRDefault="00870584" w:rsidP="00663C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C31DA" w:rsidRPr="00870584" w:rsidRDefault="000C31DA" w:rsidP="00663C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До 6-7 років мова дитини повинна бути зв'язаною і логічною, з багатим словниковим запасом. Вона повинна правильно чути звуки й правильно їх виголошувати. Розвиток мовлення - одна з основних умов успішного оволодіння письмом та читанням.</w:t>
      </w:r>
    </w:p>
    <w:p w:rsidR="000C31DA" w:rsidRPr="00870584" w:rsidRDefault="000C31DA" w:rsidP="000C31DA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Складати коротку розповідь по малюнкам;</w:t>
      </w:r>
    </w:p>
    <w:p w:rsidR="000C31DA" w:rsidRPr="00870584" w:rsidRDefault="000C31DA" w:rsidP="000C31DA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Переказувати казку або мультфільм;</w:t>
      </w:r>
    </w:p>
    <w:p w:rsidR="000C31DA" w:rsidRPr="00870584" w:rsidRDefault="000C31DA" w:rsidP="000C31DA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Читати напам’ять віршики;</w:t>
      </w:r>
    </w:p>
    <w:p w:rsidR="000C31DA" w:rsidRPr="00870584" w:rsidRDefault="000C31DA" w:rsidP="000C31DA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Співати пісеньки;</w:t>
      </w:r>
    </w:p>
    <w:p w:rsidR="000C31DA" w:rsidRPr="00870584" w:rsidRDefault="000C31DA" w:rsidP="000C31DA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70584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Промовляти скоромовки;</w:t>
      </w:r>
    </w:p>
    <w:p w:rsidR="00870584" w:rsidRDefault="00870584" w:rsidP="00663C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0584" w:rsidRDefault="00870584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Окрім цього:</w:t>
      </w:r>
    </w:p>
    <w:p w:rsidR="000C31DA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Які тварини ти знаєш?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Які тварини вважаються дикими, домашніми; Різниця між домашніми і дикими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Хто більший на зріст пес або кінь?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 коза від вовка?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 корова від лисиці?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Маленька корова – це телятко, маленькій кінь -, маленькій кіт -, маленька курочка –</w:t>
      </w:r>
    </w:p>
    <w:p w:rsidR="005B0F15" w:rsidRPr="00870584" w:rsidRDefault="005B0F1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Чим схожі між собою: пес і кіт, чим відрізняються вони від курки? Лелека – голуб – миш</w:t>
      </w:r>
      <w:r w:rsidR="00AD0C3A" w:rsidRPr="00870584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AD0C3A"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 Лисиця – тигр – риба?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: курка – мишка?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: риба – пес?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Ранком світло, а ввечері …..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Ввечері ідемо спати, а вранці …..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На обід обідаємо, а ввечері ….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Влітку падає дощ, а зимою ….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Небо синє, а трава ….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lastRenderedPageBreak/>
        <w:t>Сонце світить, дощ ….., вітер …..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Яблуко, груша, слива це ……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Морква, картопля, капуста це …..</w:t>
      </w:r>
    </w:p>
    <w:p w:rsidR="00AD0C3A" w:rsidRPr="00870584" w:rsidRDefault="00AD0C3A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Продовжуй! Малина, абрикос, ягоди, …..</w:t>
      </w:r>
    </w:p>
    <w:p w:rsidR="00AD0C3A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Продовжуй! Буряк, петрушка, помідор, …</w:t>
      </w:r>
    </w:p>
    <w:p w:rsidR="00A44B30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Що лишній: яблуко, груша, картопля, слива, малина</w:t>
      </w:r>
    </w:p>
    <w:p w:rsidR="00A44B30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Що лишній: картопля, морква, груша, капуста, буряк</w:t>
      </w:r>
    </w:p>
    <w:p w:rsidR="00A44B30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Які види знаєш спорту?</w:t>
      </w:r>
    </w:p>
    <w:p w:rsidR="00A44B30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Ти займаєшся спортом?</w:t>
      </w:r>
    </w:p>
    <w:p w:rsidR="00A44B30" w:rsidRPr="00870584" w:rsidRDefault="00A44B30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Навіщо займатися спортом?</w:t>
      </w:r>
    </w:p>
    <w:p w:rsidR="00A44B30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Чи є у твої сім'ї транспортні засоби?</w:t>
      </w:r>
    </w:p>
    <w:p w:rsidR="009877BD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Які транспортні засоби ти знаєш?</w:t>
      </w:r>
    </w:p>
    <w:p w:rsidR="009877BD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Де їздить поїзд, літак, авто?</w:t>
      </w:r>
    </w:p>
    <w:p w:rsidR="009877BD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Як виглядає людина?</w:t>
      </w:r>
    </w:p>
    <w:p w:rsidR="00663C25" w:rsidRPr="00870584" w:rsidRDefault="00663C25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 xml:space="preserve">Чим відрізняється </w:t>
      </w:r>
      <w:r w:rsidR="009877BD" w:rsidRPr="00870584">
        <w:rPr>
          <w:rFonts w:ascii="Times New Roman" w:hAnsi="Times New Roman" w:cs="Times New Roman"/>
          <w:sz w:val="24"/>
          <w:szCs w:val="24"/>
          <w:lang w:val="uk-UA"/>
        </w:rPr>
        <w:t>молода від старшої людини?</w:t>
      </w:r>
    </w:p>
    <w:p w:rsidR="009877BD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hu-HU"/>
        </w:rPr>
        <w:t>Чим відрізняється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: дитина від дорослого?</w:t>
      </w:r>
    </w:p>
    <w:p w:rsidR="009877BD" w:rsidRPr="00870584" w:rsidRDefault="009877BD" w:rsidP="00663C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Намалюй людину. Покажи ліву руку, ногу, покажи праву сторону</w:t>
      </w:r>
    </w:p>
    <w:p w:rsidR="00870584" w:rsidRDefault="00870584" w:rsidP="009877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BD" w:rsidRPr="00870584" w:rsidRDefault="009877BD" w:rsidP="009877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0584">
        <w:rPr>
          <w:rFonts w:ascii="Times New Roman" w:hAnsi="Times New Roman" w:cs="Times New Roman"/>
          <w:sz w:val="24"/>
          <w:szCs w:val="24"/>
          <w:lang w:val="uk-UA"/>
        </w:rPr>
        <w:t>Моральний розвиток — рівень засвоєння уявлень про моральні норми, сформованості моральних почуттів і моральної поведінки.</w:t>
      </w:r>
      <w:r w:rsidRPr="00870584">
        <w:rPr>
          <w:rFonts w:ascii="Times New Roman" w:hAnsi="Times New Roman" w:cs="Times New Roman"/>
          <w:sz w:val="24"/>
          <w:szCs w:val="24"/>
        </w:rPr>
        <w:t xml:space="preserve"> 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Як стверджують дослідники, у 6—7-літніх дітей почуття обов'язку є моти</w:t>
      </w:r>
      <w:r w:rsidR="00870584" w:rsidRPr="00870584">
        <w:rPr>
          <w:rFonts w:ascii="Times New Roman" w:hAnsi="Times New Roman" w:cs="Times New Roman"/>
          <w:sz w:val="24"/>
          <w:szCs w:val="24"/>
          <w:lang w:val="uk-UA"/>
        </w:rPr>
        <w:t xml:space="preserve">вом їхніх учинків, 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стає стійким. Це почуття впливає на поведінку, спонукає до вияву турботи про товаришів, чуйності, симпатії, відповідальності, сприяє подоланню егоїстичних тенденцій у поведінці. Однак у цьому віці воно властиве ще не всім дітям.</w:t>
      </w:r>
      <w:r w:rsidR="00870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584">
        <w:rPr>
          <w:rFonts w:ascii="Times New Roman" w:hAnsi="Times New Roman" w:cs="Times New Roman"/>
          <w:sz w:val="24"/>
          <w:szCs w:val="24"/>
          <w:lang w:val="uk-UA"/>
        </w:rPr>
        <w:t>Важливе значення для засвоєння моральних норм має така особливість дітей, як прагнення до контакту з однолітками, яке можна задовольнити лише за умови дотримання моральних вимог і правил, орієнтації на можливість бути зрозумілим у колективі</w:t>
      </w:r>
      <w:r w:rsidR="00870584" w:rsidRPr="008705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877BD" w:rsidRPr="00870584" w:rsidSect="00C5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058"/>
    <w:multiLevelType w:val="multilevel"/>
    <w:tmpl w:val="0BF8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A5FF2"/>
    <w:multiLevelType w:val="multilevel"/>
    <w:tmpl w:val="419E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E35C1"/>
    <w:multiLevelType w:val="hybridMultilevel"/>
    <w:tmpl w:val="6382EB40"/>
    <w:lvl w:ilvl="0" w:tplc="65EEB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4CB2"/>
    <w:multiLevelType w:val="hybridMultilevel"/>
    <w:tmpl w:val="0DEA400C"/>
    <w:lvl w:ilvl="0" w:tplc="126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25"/>
    <w:rsid w:val="000C31DA"/>
    <w:rsid w:val="00133C50"/>
    <w:rsid w:val="001D163A"/>
    <w:rsid w:val="00522CA7"/>
    <w:rsid w:val="005B0F15"/>
    <w:rsid w:val="00663C25"/>
    <w:rsid w:val="00870584"/>
    <w:rsid w:val="009877BD"/>
    <w:rsid w:val="009B566C"/>
    <w:rsid w:val="00A44B30"/>
    <w:rsid w:val="00AD0C3A"/>
    <w:rsid w:val="00C5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2016-05-15T03:59:00Z</dcterms:created>
  <dcterms:modified xsi:type="dcterms:W3CDTF">2016-05-15T06:01:00Z</dcterms:modified>
</cp:coreProperties>
</file>